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C8" w:rsidRPr="00757F03" w:rsidRDefault="000851C8" w:rsidP="000851C8">
      <w:pPr>
        <w:tabs>
          <w:tab w:val="left" w:pos="0"/>
        </w:tabs>
        <w:jc w:val="center"/>
      </w:pPr>
      <w:r w:rsidRPr="00757F03">
        <w:t>Календарный учебный график</w:t>
      </w:r>
    </w:p>
    <w:p w:rsidR="000851C8" w:rsidRPr="00757F03" w:rsidRDefault="000851C8" w:rsidP="000851C8">
      <w:pPr>
        <w:tabs>
          <w:tab w:val="left" w:pos="0"/>
        </w:tabs>
        <w:jc w:val="center"/>
      </w:pPr>
      <w:r w:rsidRPr="00757F03">
        <w:t>1 год обучения</w:t>
      </w:r>
    </w:p>
    <w:p w:rsidR="000851C8" w:rsidRPr="00757F03" w:rsidRDefault="000851C8" w:rsidP="000851C8">
      <w:pPr>
        <w:tabs>
          <w:tab w:val="left" w:pos="0"/>
        </w:tabs>
        <w:jc w:val="center"/>
      </w:pPr>
      <w:r w:rsidRPr="00757F03">
        <w:t>на базе МОУ СОШ №4 г. Углича на 2023-2024 учебный год</w:t>
      </w:r>
    </w:p>
    <w:p w:rsidR="000851C8" w:rsidRPr="00757F03" w:rsidRDefault="000851C8" w:rsidP="000851C8">
      <w:pPr>
        <w:tabs>
          <w:tab w:val="left" w:pos="0"/>
        </w:tabs>
        <w:jc w:val="center"/>
      </w:pPr>
    </w:p>
    <w:p w:rsidR="000851C8" w:rsidRPr="00757F03" w:rsidRDefault="000851C8" w:rsidP="000851C8">
      <w:pPr>
        <w:jc w:val="center"/>
        <w:rPr>
          <w:rFonts w:eastAsia="Calibri"/>
          <w:lang w:eastAsia="en-US"/>
        </w:rPr>
      </w:pPr>
      <w:r w:rsidRPr="00757F03">
        <w:rPr>
          <w:rFonts w:eastAsia="Calibri"/>
          <w:lang w:eastAsia="en-US"/>
        </w:rPr>
        <w:t>Педагога дополнительного образования Толокновой Елены Вячеславовны</w:t>
      </w:r>
    </w:p>
    <w:p w:rsidR="000851C8" w:rsidRPr="00757F03" w:rsidRDefault="000851C8" w:rsidP="000851C8">
      <w:pPr>
        <w:rPr>
          <w:rFonts w:eastAsia="Calibri"/>
          <w:lang w:eastAsia="en-US"/>
        </w:rPr>
      </w:pPr>
      <w:r w:rsidRPr="00757F03">
        <w:rPr>
          <w:rFonts w:eastAsia="Calibri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7341"/>
        <w:gridCol w:w="962"/>
      </w:tblGrid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Дата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jc w:val="center"/>
            </w:pPr>
            <w:r w:rsidRPr="00757F03">
              <w:t>Содержание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Часы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 xml:space="preserve"> 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"/>
              </w:numPr>
              <w:spacing w:after="200" w:line="276" w:lineRule="auto"/>
              <w:jc w:val="both"/>
            </w:pPr>
            <w:r w:rsidRPr="00757F03">
              <w:rPr>
                <w:b/>
              </w:rPr>
              <w:t>Основы туристской подготовки.</w:t>
            </w:r>
          </w:p>
          <w:p w:rsidR="000851C8" w:rsidRPr="00757F03" w:rsidRDefault="000851C8" w:rsidP="000F31B4"/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 xml:space="preserve"> 84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 xml:space="preserve"> 04.09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jc w:val="both"/>
              <w:rPr>
                <w:b/>
                <w:i/>
                <w:u w:val="single"/>
              </w:rPr>
            </w:pPr>
            <w:r w:rsidRPr="00757F03">
              <w:rPr>
                <w:b/>
                <w:bCs/>
                <w:u w:val="single"/>
              </w:rPr>
              <w:t xml:space="preserve"> </w:t>
            </w:r>
            <w:r w:rsidRPr="00757F03">
              <w:rPr>
                <w:i/>
                <w:u w:val="single"/>
              </w:rPr>
              <w:t xml:space="preserve">Туристские путешествия, история развития туризма. 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  <w:i/>
              </w:rPr>
            </w:pPr>
            <w:r w:rsidRPr="00757F03">
              <w:t>Роль туристских походов, путешествий, экскурсий в формировании характера человека, воспитании патриотизма, углублений знаний, полученных в школе, приобретение трудовых навыков, воспитание самостоятельности, чувства коллективизм.</w:t>
            </w:r>
          </w:p>
          <w:p w:rsidR="000851C8" w:rsidRPr="00757F03" w:rsidRDefault="000851C8" w:rsidP="000F31B4"/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 xml:space="preserve"> 05.09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3"/>
              </w:numPr>
              <w:tabs>
                <w:tab w:val="left" w:pos="0"/>
              </w:tabs>
              <w:spacing w:after="200" w:line="276" w:lineRule="auto"/>
              <w:jc w:val="both"/>
              <w:rPr>
                <w:u w:val="single"/>
              </w:rPr>
            </w:pPr>
            <w:r w:rsidRPr="00757F03">
              <w:rPr>
                <w:bCs/>
              </w:rPr>
              <w:t xml:space="preserve"> </w:t>
            </w:r>
            <w:r w:rsidRPr="00757F03">
              <w:rPr>
                <w:i/>
                <w:u w:val="single"/>
              </w:rPr>
              <w:t>Личное и групповое снаряжение</w:t>
            </w:r>
            <w:r w:rsidRPr="00757F03">
              <w:rPr>
                <w:u w:val="single"/>
              </w:rPr>
              <w:t>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Требования к туристскому снаряжению: прочность, легкость, безопасность. Подготовка личного и группового снаряжения к походу. Обувь туриста и уход за ней. Кухонное оборудование для летних и зимних походов: тросики, топора, топоры, пилы, ремнабор. Специальное снаряжение: веревки вспомогательные и основные, страховочные системы, карабины, репшнуры.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07.09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Cs/>
              </w:rPr>
            </w:pPr>
            <w:r w:rsidRPr="00757F03">
              <w:t>Специальное снаряжение: веревки вспомогательные и основные, страховочные системы, карабины, репшнуры.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11.09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Cs/>
              </w:rPr>
            </w:pPr>
            <w:r w:rsidRPr="00757F03">
              <w:t>Комплектование личного и общественного снаряжения. Подгонка снаряжения. Изготовление, усовершенствование и ремонт снаряжения.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12.09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>Комплектование личного и общественного снаряжения. Подгонка снаряжения. Изготовление, усовершенствование и ремонт снаряжения.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14.09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4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Организация туристского быта. Привалы и ночлеги.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Наличие питьевой воды, дров. Отсутствие на территории бивака сухих и гнилых деревьев. Организация бивака. Установка палатки в различных условиях. Заготовка растопки, дров и предохранение их от намокания. Разведение костра в сырую погоду, при сильном ветре. Хранение кухонных и костровых принадлежностей. Оборудование места для приема пищи. Правила работы дежурных по кухне.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18.09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 xml:space="preserve"> Установка палатки в различных условиях. Заготовка растопки, дров и предохранение их от намокания.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19.09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Разведение костра в сырую погоду, при сильном ветре. Хранение кухонных и костровых принадлежностей. Оборудование места для приема пищи. Правила работы дежурных по кухне.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21.09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Разведение костра в сырую погоду, при сильном ветре. Хранение кухонных и костровых принадлежностей. Оборудование места для приема пищи. Правила работы дежурных по кухне.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25.09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5"/>
              </w:numPr>
              <w:tabs>
                <w:tab w:val="left" w:pos="0"/>
              </w:tabs>
              <w:spacing w:after="200" w:line="276" w:lineRule="auto"/>
              <w:jc w:val="both"/>
              <w:rPr>
                <w:u w:val="single"/>
              </w:rPr>
            </w:pPr>
            <w:r w:rsidRPr="00757F03">
              <w:rPr>
                <w:i/>
                <w:u w:val="single"/>
              </w:rPr>
              <w:t>Подготовка к походу, путешествию</w:t>
            </w:r>
            <w:r w:rsidRPr="00757F03">
              <w:rPr>
                <w:u w:val="single"/>
              </w:rPr>
              <w:t>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 xml:space="preserve">Подбор группы и распределение обязанностей. Оформление походной документации. Смотр готовности группы, его цели.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26.09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Подготовка снаряжения. Смета расходов на подготовку и проведение похода. Составление меню и списка продуктов. Фасовка и упаковка продуктов.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28.09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Подготовка снаряжения. Смета расходов на подготовку и проведение похода. Составление меню и списка продуктов. Фасовка и упаковка продуктов.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02.10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Изучение маршрутов учебно-тренировочных и зачетных походов. Составление подробного плана-графика похода. Заполнение маршрутной документации. Составление отчетов о походе.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03.10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Изучение маршрутов учебно-тренировочных и зачетных походов. Составление подробного плана-графика похода. Заполнение маршрутной документации. Составление отчетов о походе.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05.10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6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Питание в туристском походе.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 xml:space="preserve">Значение, режим и особенности питания в многодневном походе. Калорийность, вес и нормы дневного рациона.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09.10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>Изменение режима питания в зависимости от условий дневного перехода. Норма закладки продуктов. Составление меню, списка продуктов на день, на весь поход.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10.10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>Изменение режима питания в зависимости от условий дневного перехода. Норма закладки продуктов. Составление меню, списка продуктов на день, на весь поход.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12.10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Составление меню и списка продуктов. Приготовление пищи на костре.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16.10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Составление меню и списка продуктов. Приготовление пищи на костре.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17.10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7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Техника и тактика в туристском походе.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Техника планирования нитки маршрута. Разработка плана-графика похода. Дневки. Изучение сложных участков маршрута. Подведение итогов дневных переходов.  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lastRenderedPageBreak/>
              <w:t>Характеристика препятствий: лесные заросли, завалы, склоны, болота. Движение группы по дорогам и тропам. Техника движения на равнине по травяной поверхности, песку, мокрому грунту, через кустарники, по камням, болоту.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19.10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Использование страховки и самостраховки на сложных участках маршрута. Использование снаряжения (страховочная система, веревки, карабины и т.п.). Узлы: простой и двойной проводник, восьмерка, прямой, охватывающий, стремя, встречный и др. Техника вязания узлов.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23.10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Использование страховки и самостраховки на сложных участках маршрута. Использование снаряжения (страховочная система, веревки, карабины и т.п.). Узлы: простой и двойной проводник, восьмерка, прямой, охватывающий, стремя, встречный и др. Техника вязания узлов.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24.10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Использование страховки и самостраховки на сложных участках маршрута. Использование снаряжения (страховочная система, веревки, карабины и т.п.). Узлы: простой и двойной проводник, восьмерка, прямой, охватывающий, стремя, встречный и др. Техника вязания узлов.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26.10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Использование страховки и самостраховки на сложных участках маршрута. Использование снаряжения (страховочная система, веревки, карабины и т.п.). Узлы: простой и двойной проводник, восьмерка, прямой, охватывающий, стремя, встречный и др. Техника вязания узлов.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30.10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Обработка техники движения и преодоления препятствий.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31.10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Обработка техники движения и преодоления препятствий.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02.11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Обработка техники движения и преодоления препятствий.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07.11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8"/>
              </w:numPr>
              <w:tabs>
                <w:tab w:val="left" w:pos="0"/>
              </w:tabs>
              <w:spacing w:after="200" w:line="276" w:lineRule="auto"/>
              <w:jc w:val="both"/>
              <w:rPr>
                <w:u w:val="single"/>
              </w:rPr>
            </w:pPr>
            <w:r w:rsidRPr="00757F03">
              <w:rPr>
                <w:i/>
                <w:u w:val="single"/>
              </w:rPr>
              <w:t>Обеспечение безопасности в туристском походе, на тренировочных занятиях.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Система обеспечения безопасности в туризме. Безопасность- основное и обязательное требование при проведении походов и тренировочных занятий. Опасности в туризме: субъективные и объективные.  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09.11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Система обеспечения безопасности в туризме. Безопасность- основное и обязательное требование при проведении походов и тренировочных занятий. Опасности в туризме: субъективные и объективные.  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13.11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Субъективная опасность: недостаточная физподготовка, морально-волевая подготовка участников похода, недисциплинированность, пренебрежение страховкой, небрежное обращение с огнем и горячей пищей. Объективная опасность: резкое изменение погоды, технически сложные участки. Разбор и анализ несчастных случаев.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14.11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Субъективная опасность: недостаточная физподготовка, морально-волевая подготовка участников похода, недисциплинированность, пренебрежение страховкой, небрежное обращение с огнем и горячей пищей. Объективная опасность: резкое изменение погоды, технически сложные участки. Разбор и анализ несчастных случаев.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16.11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9"/>
              </w:numPr>
              <w:tabs>
                <w:tab w:val="left" w:pos="0"/>
              </w:tabs>
              <w:spacing w:after="200" w:line="276" w:lineRule="auto"/>
              <w:jc w:val="both"/>
              <w:rPr>
                <w:u w:val="single"/>
              </w:rPr>
            </w:pPr>
            <w:r w:rsidRPr="00757F03">
              <w:rPr>
                <w:i/>
                <w:u w:val="single"/>
              </w:rPr>
              <w:t>Действие группы в аварийных ситуациях</w:t>
            </w:r>
            <w:r w:rsidRPr="00757F03">
              <w:rPr>
                <w:u w:val="single"/>
              </w:rPr>
              <w:t>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Тактические приемы выхода группы из аварийных ситуаций. Организация бивака в экстремальных ситуациях. Работа по спасению группы, терпящей бедствие. Порядок эвакуации группы с маршрута.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20.11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Тактические приемы выхода группы из аварийных ситуаций. Организация бивака в экстремальных ситуациях. Работа по спасению группы, терпящей бедствие. Порядок эвакуации группы с маршрута.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21.11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Отработка умений выживания и сохранения группы в экстремальных условиях. Проведение похода на выживание «Робинзон».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23.11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Отработка умений выживания и сохранения группы в экстремальных условиях. Проведение похода на выживание «Робинзон».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27.11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Отработка умений выживания и сохранения группы в экстремальных условиях. Проведение похода на выживание «Робинзон».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28.11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0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Подведение итогов туристского путешествия.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  <w:r w:rsidRPr="00757F03">
              <w:t xml:space="preserve">Разбор действий каждого участника и группы в целом. Обработка собранных материалов. 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30.11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Подготовка маршрутной ленты, фотографий. Составление отчета о походе. Ремонт и сдача туристского инвентаря и снаряжения.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04.12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Подготовка маршрутной ленты, фотографий. Составление отчета о походе. Ремонт и сдача туристского инвентаря и снаряжения.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05.12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Подготовка и составление отчета о походе. Ремонт туристского снаряжения. Подготовка отчетного вечера, выставки по итогам похода.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07.12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lastRenderedPageBreak/>
              <w:t>Подготовка и составление отчета о походе. Ремонт туристского снаряжения. Подготовка отчетного вечера, выставки по итогам похода.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11.12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Подготовка и составление отчета о походе. Ремонт туристского снаряжения. Подготовка отчетного вечера, выставки по итогам похода.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/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rPr>
                <w:b/>
              </w:rPr>
              <w:t>2.Топография и ориентирование.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35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12.12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Топография и спортивная карта.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>Генерализация топографической карты. Условные знаки топографических карт. Спортивная карта, ее значение. Изображение рельефа на топографических и спортивных картах.</w:t>
            </w:r>
            <w:r w:rsidRPr="00757F03">
              <w:rPr>
                <w:u w:val="single"/>
              </w:rPr>
              <w:t xml:space="preserve">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14.12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Упражнения на запоминание топографических знаков. Выбор путей движения группы.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18.12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2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Компас. Работа с компасом.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>Компас, правила пользования им. Ориентирование карты и компаса. Движение по азимуту. Приемы обхода препятствий. Движение через промежуточные ориентиры. Взятие азимута на предмет.</w:t>
            </w:r>
            <w:r w:rsidRPr="00757F03">
              <w:rPr>
                <w:u w:val="single"/>
              </w:rPr>
              <w:t xml:space="preserve">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19.12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Тренировка на прохождение азимутальных отрезков, прохождение через КП по азимуту без использования карты. Участие в соревнованиях.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21.12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Тренировка на прохождение азимутальных отрезков, прохождение через КП по азимуту без использования карты. Участие в соревнованиях.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25.12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3"/>
              </w:numPr>
              <w:tabs>
                <w:tab w:val="left" w:pos="0"/>
              </w:tabs>
              <w:spacing w:after="200" w:line="276" w:lineRule="auto"/>
              <w:jc w:val="both"/>
              <w:rPr>
                <w:u w:val="single"/>
              </w:rPr>
            </w:pPr>
            <w:r w:rsidRPr="00757F03">
              <w:rPr>
                <w:i/>
                <w:u w:val="single"/>
              </w:rPr>
              <w:t>Измерение расстояния.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Способы измерения расстояния на карте и на местности. Измерение среднего шага. Счет шагов. Глазомерный способ измерения расстояния. Определение расстояния до недоступного предмета.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Измерение шага. Упражнения по определению расстояния до недоступного предмета.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26.12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4"/>
              </w:numPr>
              <w:tabs>
                <w:tab w:val="left" w:pos="0"/>
              </w:tabs>
              <w:spacing w:after="200" w:line="276" w:lineRule="auto"/>
              <w:jc w:val="both"/>
            </w:pPr>
            <w:r w:rsidRPr="00757F03">
              <w:rPr>
                <w:i/>
                <w:u w:val="single"/>
              </w:rPr>
              <w:t>Глазомерная съемка</w:t>
            </w:r>
            <w:r w:rsidRPr="00757F03">
              <w:rPr>
                <w:i/>
              </w:rPr>
              <w:t xml:space="preserve"> </w:t>
            </w:r>
            <w:r w:rsidRPr="00757F03">
              <w:t>(полярная, шаговая).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Использовать способ засечки. Дать первые навыки.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28.12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i/>
                <w:u w:val="single"/>
              </w:rPr>
              <w:t xml:space="preserve"> Глазомерная съемка</w:t>
            </w:r>
            <w:r w:rsidRPr="00757F03">
              <w:rPr>
                <w:i/>
              </w:rPr>
              <w:t xml:space="preserve"> </w:t>
            </w:r>
            <w:r w:rsidRPr="00757F03">
              <w:t>(полярная, шаговая).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Использовать способ засечки. Дать первые навыки.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09.01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i/>
                <w:u w:val="single"/>
              </w:rPr>
              <w:t xml:space="preserve"> Глазомерная съемка</w:t>
            </w:r>
            <w:r w:rsidRPr="00757F03">
              <w:rPr>
                <w:i/>
              </w:rPr>
              <w:t xml:space="preserve"> </w:t>
            </w:r>
            <w:r w:rsidRPr="00757F03">
              <w:t>(полярная, шаговая).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lastRenderedPageBreak/>
              <w:t>Использовать способ засечки. Дать первые навыки.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11.01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i/>
                <w:u w:val="single"/>
              </w:rPr>
              <w:t xml:space="preserve"> Глазомерная съемка</w:t>
            </w:r>
            <w:r w:rsidRPr="00757F03">
              <w:rPr>
                <w:i/>
              </w:rPr>
              <w:t xml:space="preserve"> </w:t>
            </w:r>
            <w:r w:rsidRPr="00757F03">
              <w:t>(полярная, шаговая).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Использовать способ засечки. Дать первые навыки.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15.01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5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Ориентирование по местным предметам.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Определение сторон горизонта при помощи солнца, луны, Полярной звезды, местных предметов, созданных природой и людьми, по растительности. Причины, приводящие к потере ориентировки. Использование троп, рек, ручьев, жилья.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16.01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Определение сторон горизонта при помощи солнца, луны, Полярной звезды, местных предметов, созданных природой и людьми, по растительности. Причины, приводящие к потере ориентировки. Использование троп, рек, ручьев, жилья.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18.01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Упражнения по определению своего местонахождения на различных картах. Определение сторон горизонта по местным предметам, небесным светилам.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22.01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Упражнения по определению своего местонахождения на различных картах. Определение сторон горизонта по местным предметам, небесным светилам.</w:t>
            </w:r>
          </w:p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23.01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6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Соревнования по ориентированию.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t xml:space="preserve">Соревнования по ориентированию в заданном направлении, их характеристика.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25.01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Соревнования на маркированной трассе, соревнования по выбору. Определение результатов в соревнованиях по ориентированию. Туристское ориентирование. Участие в соревнованиях по ориентированию.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29.01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Соревнования на маркированной трассе, соревнования по выбору. Определение результатов в соревнованиях по ориентированию. Туристское ориентирование. Участие в соревнованиях по ориентированию.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/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b/>
              </w:rPr>
              <w:t>3 Школа выживания.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50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30.01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Школа выживания. Туртехника: Характеристика естественных препятствий: лесные заросли, завалы, склоны, реки, болота, осыпи, снежники. Техника движения на равнине по травянистой поверхности, песку, мокрому грунту, через кустарники, по камням, болоту.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01.02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Школа выживания. Использование страховки и самостраховки на сложных участках маршрута. Использование специального снаряжения (страховочная система, веревки, карабины и т.д).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05.02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Школа выживания. Использование страховки и самостраховки на сложных участках маршрута. Использование специального снаряжения (страховочная система, веревки, карабины и т.д).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06.02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Школа выживания.  Обзор основных свойств узлов. Типы узлов в соответствии с их назначением: узлы для связывания веревок одинакового / разного диаметра (прямой, академический, шкотовый, брам-шкотовый), узлы для связывания предметов (выбленочный, питоний, вязка скрутками).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08.02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 Обзор основных свойств узлов. Типы узлов в соответствии с их назначением: узлы для связывания веревок одинакового / разного диаметра (прямой, академический, шкотовый, брам-шкотовый), узлы для связывания предметов (выбленочный, питоний, вязка скрутками).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12.02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Броды через равнинные и горные реки: выбор места брода и способ прохождения. Страховка и самостраховка во время брода.  Практические занятия: Отработка техники движения и преодоления препятствий.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13.02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Броды через равнинные и горные реки: выбор места брода и способ прохождения. Страховка и самостраховка во время брода.  Практические занятия: Отработка техники движения и преодоления препятствий.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15.02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Техника вязания узлов: прямой, академический, шкотовый, брам-шкотовый, выбленочный, питоний, вязка скрутками.  Обеспечение безопасности в походе и на занятиях.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19.02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Техника вязания узлов: прямой, академический, шкотовый, брам-шкотовый, выбленочный, питоний, вязка скрутками.  Обеспечение безопасности в походе и на занятиях.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20.02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Понятие аварийной ситуации. Причины возникновения аварийной ситуации: плохая видимость, мокрый грунт, корни деревьев, кочки, пни, кустарники, деревья, муравейники, канавы, ямы, лужи, овраги, броды и переправы, крутые спуски и повороты на крутых спусках (серпантинного типа), «закрытые» повороты, дождь, туман, гроза, темное время суток; нарушение Правил дорожного движения; ограниченный обзор в условиях сильно пересеченной местности.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22.02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Понятие аварийной ситуации. Причины возникновения аварийной ситуации: плохая видимость, мокрый грунт, корни деревьев, кочки, пни, кустарники, деревья, муравейники, канавы, ямы, лужи, овраги, броды и переправы, крутые спуски и повороты на крутых спусках (серпантинного типа), «закрытые» повороты, дождь, туман, гроза, темное время суток; нарушение Правил дорожного движения; ограниченный обзор в условиях сильно пересеченной местности.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26.02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школьных, районных и областных соревнованиях юных спасателей и школе выживания, по спортивному туризму, спортивному ориентированию.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27.02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школьных, районных и областных соревнованиях юных спасателей и школе выживания, по спортивному туризму, спортивному ориентированию.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29.02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школьных, районных и областных соревнованиях юных спасателей и школе выживания, по спортивному туризму, спортивному ориентированию.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04.03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школьных, районных и областных соревнованиях юных спасателей и школе выживания, по спортивному туризму, спортивному ориентированию.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05.03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школьных, районных и областных соревнованиях юных спасателей и школе выживания, по спортивному туризму, спортивному ориентированию.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07.03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школьных, районных и областных соревнованиях юных спасателей и школе выживания, по спортивному туризму, спортивному ориентированию.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11.03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12.03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14.03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18.03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19.03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21.03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25.03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26.03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Школа выживания. Участие в лыжных пробегах «Русь».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/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b/>
              </w:rPr>
              <w:t>4 Краеведение.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14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28.03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7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Туристские возможности родного края.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Развитие промышленности, сельского хозяйства, транспорта. Характеристика населения.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История края, памятные события. Знаменитые земляки. Край в период Великой Отечественной войны. Настоящее и будущее родного края. Экскурсионные объекты на территории края: исторические, архитектурные, природные. Музеи. Литература по изучению родного края.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Экскурсии в музей, посещение экскурсионных объектов. Работа со справочным материалом и литературой по истории края.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01.04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4.2 Изучение района путешествия.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Выбор и изучение района похода, разработка маршрута. Знакомство с отчетами туристских групп, литературой и другими источниками. Пути подъезда к маршруту.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02.04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Выбор и изучение района похода, разработка маршрута. Знакомство с отчетами туристских групп, литературой и другими источниками. Пути подъезда к маршруту.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04.04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Выбор и изучение района похода, разработка маршрута. Знакомство с отчетами туристских групп, литературой и другими источниками. Пути подъезда к маршруту.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08.04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8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Общественно полезная работа в путешествии, охрана природы.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Деятельность по охране природы в условиях похода. Приведение в порядок Грехова ручья - очистка от мусора. Изучение и охрана памятников истории и культуры.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09.04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Использование памятников истории и культуры в учебной и воспитательной работе. Техническое наблюдение и организации: видео и фотосъемка, составление схем участков маршрута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11.04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lastRenderedPageBreak/>
              <w:t>Сбор материала о маршруте. Участие в работе среди местного населения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/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b/>
              </w:rPr>
              <w:t>5. Основы гигиены туриста и первая доврачебная помощь.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12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15.04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19"/>
              </w:numPr>
              <w:tabs>
                <w:tab w:val="left" w:pos="0"/>
              </w:tabs>
              <w:spacing w:after="200" w:line="276" w:lineRule="auto"/>
              <w:jc w:val="both"/>
              <w:rPr>
                <w:u w:val="single"/>
              </w:rPr>
            </w:pPr>
            <w:r w:rsidRPr="00757F03">
              <w:rPr>
                <w:i/>
                <w:u w:val="single"/>
              </w:rPr>
              <w:t>Личная гигиена туриста, профилактика заболеваний</w:t>
            </w:r>
            <w:r w:rsidRPr="00757F03">
              <w:rPr>
                <w:u w:val="single"/>
              </w:rPr>
              <w:t>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 Личная гигиена при занятиях туризмом. Гигиена одежды и обуви. Роль закаливания. Закаливание водой, воздухом, солнцем.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Подбор одежды и обуви для похода, уход за ними. Применение средств личной гигиены в походах.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16.04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0"/>
              </w:numPr>
              <w:tabs>
                <w:tab w:val="left" w:pos="0"/>
              </w:tabs>
              <w:spacing w:after="200" w:line="276" w:lineRule="auto"/>
              <w:jc w:val="both"/>
              <w:rPr>
                <w:u w:val="single"/>
              </w:rPr>
            </w:pPr>
            <w:r w:rsidRPr="00757F03">
              <w:rPr>
                <w:i/>
                <w:u w:val="single"/>
              </w:rPr>
              <w:t>Походная медицинская аптечка. Использование лекарственных растений</w:t>
            </w:r>
            <w:r w:rsidRPr="00757F03">
              <w:rPr>
                <w:u w:val="single"/>
              </w:rPr>
              <w:t>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Состав и перечень походной аптечки. Хранение и транспортировка, пополнение аптечки. Индивидуальная аптечка.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Формирование походной аптечки. Знакомство с лекарственными препаратами и их использование.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18.04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Формирование походной аптечки. Знакомство с лекарственными препаратами и их использование.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ОФП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  <w:p w:rsidR="000851C8" w:rsidRPr="00757F03" w:rsidRDefault="000851C8" w:rsidP="000F31B4"/>
          <w:p w:rsidR="000851C8" w:rsidRPr="00757F03" w:rsidRDefault="000851C8" w:rsidP="000F31B4"/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22.04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1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Оказание первой доврачебной помощи.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Заболевания и травмы: переутомление, утопление, предупреждение и лечение ангины, отравления грибами, ядовитыми ягодами и растениями, пищевые отравления, ушибы, ссадины, потертости. Обработка ран, наложение жгута, способы бинтования ран. Помощь при ожогах, обморожениях, солнечном ударе.</w:t>
            </w:r>
            <w:r w:rsidRPr="00757F03">
              <w:rPr>
                <w:u w:val="single"/>
              </w:rPr>
              <w:t xml:space="preserve">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23.04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Освоение способов бинтования ран, наложение жгута. Оказание первой доврачебной помощи в походных условиях.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25.04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2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Приемы транспортировки пострадавшего.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Положение тела при транспортировке. Вязка носилок из подручных средств. Способы транспортировки: на руках, носилках, при помощи наплечных лямок.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27.04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 xml:space="preserve"> Приемы транспортировки пострадавшего.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Положение тела при транспортировке. Вязка носилок из подручных средств. Способы транспортировки: на руках, носилках, при помощи наплечных лямок.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ОФП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/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b/>
              </w:rPr>
              <w:t>6. Общая и специальная физическая подготовка.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21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02.05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3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Краткое содержание о строении и функциях организма человека.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Краткие сведения о строении человеческого организма. Мышцы, их строение и взаимодействие. Кровеносная система. Сердце и сосуды. </w:t>
            </w:r>
            <w:r w:rsidRPr="00757F03">
              <w:lastRenderedPageBreak/>
              <w:t>Изменение сердца под влиянием нагрузок. Дыхание. Органы пищеварения. Нервная система и ее влияние на организм в походных условиях.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06.05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ind w:left="283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Краткое содержание о строении и функциях организма человека.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Краткие сведения о строении человеческого организма. Мышцы, их строение и взаимодействие. Кровеносная система. Сердце и сосуды. Изменение сердца под влиянием нагрузок. Дыхание. Органы пищеварения. Нервная система и ее влияние на организм в походных условиях.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i/>
                <w:u w:val="single"/>
              </w:rPr>
            </w:pP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07.05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4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Врачебный контроль, самоконтроль, предупреждение травм на тренировках и в походах.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Значение врачебного контроля при занятиях спортом. Самочувствие, сон, аппетит, работоспособность. Настроение в походных условиях. Утомление, перетренировка и меры предупреждения в процессе тренировки.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t>Прохождение врачебного контроля 2 раза в год.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13.05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4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Врачебный контроль, самоконтроль, предупреждение травм на тренировках и в походах.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Значение врачебного контроля при занятиях спортом. Самочувствие, сон, аппетит, работоспособность. Настроение в походных условиях. Утомление, перетренировка и меры предупреждения в процессе тренировки.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t>Прохождение врачебного контроля 2 раза в год.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14.05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851C8">
            <w:pPr>
              <w:numPr>
                <w:ilvl w:val="0"/>
                <w:numId w:val="25"/>
              </w:numPr>
              <w:tabs>
                <w:tab w:val="left" w:pos="0"/>
              </w:tabs>
              <w:spacing w:after="200" w:line="276" w:lineRule="auto"/>
              <w:jc w:val="both"/>
              <w:rPr>
                <w:i/>
                <w:u w:val="single"/>
              </w:rPr>
            </w:pPr>
            <w:r w:rsidRPr="00757F03">
              <w:rPr>
                <w:i/>
                <w:u w:val="single"/>
              </w:rPr>
              <w:t>Общая физическая подготовка.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757F03">
              <w:rPr>
                <w:u w:val="single"/>
              </w:rPr>
              <w:t>Практические занятия.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t xml:space="preserve">Общие физические упражнения на ноги, туловище, упражнения для рук. Подвижные игры, футбол, волейбол, баскетбол. 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18</w:t>
            </w:r>
          </w:p>
          <w:p w:rsidR="000851C8" w:rsidRPr="00757F03" w:rsidRDefault="000851C8" w:rsidP="000F31B4"/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16.05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t>Общие физические упражнения на ноги, туловище, упражнения для рук. Подвижные игры, футбол, волейбол.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20.05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t>Общие физические упражнения на ноги, туловище, упражнения для рук. Подвижные игры, футбол, волейбол.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21.05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Гимнастические упражнения на перекладине- подтягивание. Плавание в летний период.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23.05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Гимнастические упражнения на перекладине- подтягивание. Плавание в летний период.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27.05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Специальные физические упражнения для развития выносливости -бег в 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t>равномерном темпе.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t>28.05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Специальные физические упражнения для развития выносливости -бег в 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  <w:rPr>
                <w:b/>
              </w:rPr>
            </w:pPr>
            <w:r w:rsidRPr="00757F03">
              <w:t>равномерном темпе.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  <w:tr w:rsidR="000851C8" w:rsidRPr="00757F03" w:rsidTr="000F31B4">
        <w:tc>
          <w:tcPr>
            <w:tcW w:w="1042" w:type="dxa"/>
            <w:shd w:val="clear" w:color="auto" w:fill="auto"/>
          </w:tcPr>
          <w:p w:rsidR="000851C8" w:rsidRPr="00757F03" w:rsidRDefault="000851C8" w:rsidP="000F31B4">
            <w:r w:rsidRPr="00757F03">
              <w:lastRenderedPageBreak/>
              <w:t>30.05</w:t>
            </w:r>
          </w:p>
        </w:tc>
        <w:tc>
          <w:tcPr>
            <w:tcW w:w="7341" w:type="dxa"/>
            <w:shd w:val="clear" w:color="auto" w:fill="auto"/>
          </w:tcPr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 xml:space="preserve">Специальные физические упражнения для развития выносливости -бег в </w:t>
            </w:r>
          </w:p>
          <w:p w:rsidR="000851C8" w:rsidRPr="00757F03" w:rsidRDefault="000851C8" w:rsidP="000F31B4">
            <w:pPr>
              <w:tabs>
                <w:tab w:val="left" w:pos="0"/>
              </w:tabs>
              <w:jc w:val="both"/>
            </w:pPr>
            <w:r w:rsidRPr="00757F03">
              <w:t>равномерном темпе.</w:t>
            </w:r>
          </w:p>
        </w:tc>
        <w:tc>
          <w:tcPr>
            <w:tcW w:w="962" w:type="dxa"/>
            <w:shd w:val="clear" w:color="auto" w:fill="auto"/>
          </w:tcPr>
          <w:p w:rsidR="000851C8" w:rsidRPr="00757F03" w:rsidRDefault="000851C8" w:rsidP="000F31B4">
            <w:r w:rsidRPr="00757F03">
              <w:t>2</w:t>
            </w:r>
          </w:p>
        </w:tc>
      </w:tr>
    </w:tbl>
    <w:p w:rsidR="000851C8" w:rsidRPr="00757F03" w:rsidRDefault="000851C8" w:rsidP="000851C8"/>
    <w:p w:rsidR="00387CD1" w:rsidRDefault="00387CD1">
      <w:bookmarkStart w:id="0" w:name="_GoBack"/>
      <w:bookmarkEnd w:id="0"/>
    </w:p>
    <w:sectPr w:rsidR="0038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637F"/>
    <w:multiLevelType w:val="singleLevel"/>
    <w:tmpl w:val="A3CAE89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553465D"/>
    <w:multiLevelType w:val="singleLevel"/>
    <w:tmpl w:val="205CC1CE"/>
    <w:lvl w:ilvl="0">
      <w:start w:val="4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6102AB0"/>
    <w:multiLevelType w:val="singleLevel"/>
    <w:tmpl w:val="AAC02D06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E4F6523"/>
    <w:multiLevelType w:val="singleLevel"/>
    <w:tmpl w:val="82C8C274"/>
    <w:lvl w:ilvl="0">
      <w:start w:val="6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8E216E3"/>
    <w:multiLevelType w:val="singleLevel"/>
    <w:tmpl w:val="7DE8C17C"/>
    <w:lvl w:ilvl="0">
      <w:start w:val="5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2AE71FE0"/>
    <w:multiLevelType w:val="singleLevel"/>
    <w:tmpl w:val="31BA0C76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2B08029E"/>
    <w:multiLevelType w:val="singleLevel"/>
    <w:tmpl w:val="317CE23C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2BB44C8E"/>
    <w:multiLevelType w:val="singleLevel"/>
    <w:tmpl w:val="2CF2A550"/>
    <w:lvl w:ilvl="0">
      <w:start w:val="7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2CC96358"/>
    <w:multiLevelType w:val="singleLevel"/>
    <w:tmpl w:val="C7C69104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0C07AB2"/>
    <w:multiLevelType w:val="singleLevel"/>
    <w:tmpl w:val="9880E2BE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EC83FDA"/>
    <w:multiLevelType w:val="singleLevel"/>
    <w:tmpl w:val="AB823174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44844C6D"/>
    <w:multiLevelType w:val="singleLevel"/>
    <w:tmpl w:val="66484196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45EA74DD"/>
    <w:multiLevelType w:val="singleLevel"/>
    <w:tmpl w:val="2DC2F468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4A962ADE"/>
    <w:multiLevelType w:val="singleLevel"/>
    <w:tmpl w:val="66C656CC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6610B95"/>
    <w:multiLevelType w:val="singleLevel"/>
    <w:tmpl w:val="ECA4DBFC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7F236E1"/>
    <w:multiLevelType w:val="singleLevel"/>
    <w:tmpl w:val="13E6AC6C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596C5B70"/>
    <w:multiLevelType w:val="singleLevel"/>
    <w:tmpl w:val="4AD68844"/>
    <w:lvl w:ilvl="0">
      <w:start w:val="9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5B5E64DC"/>
    <w:multiLevelType w:val="singleLevel"/>
    <w:tmpl w:val="3F949A86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5FB55B3F"/>
    <w:multiLevelType w:val="singleLevel"/>
    <w:tmpl w:val="B4D016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9">
    <w:nsid w:val="600A22C5"/>
    <w:multiLevelType w:val="singleLevel"/>
    <w:tmpl w:val="0DC0E682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60C64407"/>
    <w:multiLevelType w:val="singleLevel"/>
    <w:tmpl w:val="E0BC1CB2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68D21B0A"/>
    <w:multiLevelType w:val="singleLevel"/>
    <w:tmpl w:val="11460056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C8429D3"/>
    <w:multiLevelType w:val="singleLevel"/>
    <w:tmpl w:val="7D98BD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D8362E0"/>
    <w:multiLevelType w:val="singleLevel"/>
    <w:tmpl w:val="0D409B3A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F647982"/>
    <w:multiLevelType w:val="singleLevel"/>
    <w:tmpl w:val="871CD4C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8"/>
  </w:num>
  <w:num w:numId="5">
    <w:abstractNumId w:val="2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16"/>
  </w:num>
  <w:num w:numId="11">
    <w:abstractNumId w:val="22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  <w:num w:numId="16">
    <w:abstractNumId w:val="17"/>
  </w:num>
  <w:num w:numId="17">
    <w:abstractNumId w:val="23"/>
  </w:num>
  <w:num w:numId="18">
    <w:abstractNumId w:val="12"/>
  </w:num>
  <w:num w:numId="19">
    <w:abstractNumId w:val="24"/>
  </w:num>
  <w:num w:numId="20">
    <w:abstractNumId w:val="19"/>
  </w:num>
  <w:num w:numId="21">
    <w:abstractNumId w:val="20"/>
  </w:num>
  <w:num w:numId="22">
    <w:abstractNumId w:val="1"/>
  </w:num>
  <w:num w:numId="23">
    <w:abstractNumId w:val="13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1"/>
    <w:rsid w:val="000851C8"/>
    <w:rsid w:val="003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A1C7-445A-470C-85C3-9A3FBA0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3196</Words>
  <Characters>18222</Characters>
  <Application>Microsoft Office Word</Application>
  <DocSecurity>0</DocSecurity>
  <Lines>151</Lines>
  <Paragraphs>42</Paragraphs>
  <ScaleCrop>false</ScaleCrop>
  <Company>DG Win&amp;Soft</Company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2024-04-02T09:19:00Z</dcterms:created>
  <dcterms:modified xsi:type="dcterms:W3CDTF">2024-04-02T09:20:00Z</dcterms:modified>
</cp:coreProperties>
</file>